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bCs/>
        </w:rPr>
      </w:pPr>
      <w:r>
        <w:rPr>
          <w:b/>
          <w:bCs/>
        </w:rPr>
        <w:t>PONUDBENI LIST</w:t>
      </w:r>
    </w:p>
    <w:p>
      <w:pPr>
        <w:pStyle w:val="NoSpacing"/>
        <w:ind w:left="360" w:hanging="0"/>
        <w:rPr/>
      </w:pPr>
      <w:r>
        <w:rPr/>
      </w:r>
    </w:p>
    <w:tbl>
      <w:tblPr>
        <w:tblW w:w="9214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820"/>
        <w:gridCol w:w="4251"/>
        <w:gridCol w:w="4143"/>
      </w:tblGrid>
      <w:tr>
        <w:trPr>
          <w:trHeight w:val="292" w:hRule="atLeast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A)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PODACI O NARUČITELJU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r>
              <w:rPr/>
              <w:t>1.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r>
              <w:rPr/>
              <w:t>Naziv i sjedište: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r>
              <w:rPr/>
              <w:t>Gospodarenje otpadom Sisak d.o.o.</w:t>
            </w:r>
          </w:p>
        </w:tc>
      </w:tr>
      <w:tr>
        <w:trPr>
          <w:trHeight w:val="210" w:hRule="atLeast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r>
              <w:rPr/>
              <w:t>2.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r>
              <w:rPr/>
              <w:t>Telefon: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r>
              <w:rPr/>
              <w:t>044 /543-056</w:t>
            </w:r>
          </w:p>
        </w:tc>
      </w:tr>
      <w:tr>
        <w:trPr>
          <w:trHeight w:val="200" w:hRule="atLeast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r>
              <w:rPr/>
              <w:t>3.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r>
              <w:rPr/>
              <w:t>Telefaks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r>
              <w:rPr/>
              <w:t>044/540-649</w:t>
            </w:r>
          </w:p>
        </w:tc>
      </w:tr>
      <w:tr>
        <w:trPr>
          <w:trHeight w:val="160" w:hRule="atLeast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r>
              <w:rPr/>
              <w:t>4.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r>
              <w:rPr/>
              <w:t>E-pošta: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hyperlink r:id="rId2">
              <w:r>
                <w:rPr>
                  <w:rStyle w:val="Internetskapoveznica"/>
                </w:rPr>
                <w:t>gospodarenje-otpadom@gos.hr</w:t>
              </w:r>
            </w:hyperlink>
          </w:p>
        </w:tc>
      </w:tr>
      <w:tr>
        <w:trPr>
          <w:trHeight w:val="140" w:hRule="atLeast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r>
              <w:rPr/>
              <w:t>5.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r>
              <w:rPr/>
              <w:t>Internetska stranica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hyperlink r:id="rId3">
              <w:r>
                <w:rPr>
                  <w:rStyle w:val="Internetskapoveznica"/>
                </w:rPr>
                <w:t>www.gos.hr</w:t>
              </w:r>
            </w:hyperlink>
          </w:p>
        </w:tc>
      </w:tr>
      <w:tr>
        <w:trPr>
          <w:trHeight w:val="210" w:hRule="atLeast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r>
              <w:rPr/>
              <w:t>6.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r>
              <w:rPr/>
              <w:t>MB: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r>
              <w:rPr/>
              <w:t>1294911</w:t>
            </w:r>
          </w:p>
        </w:tc>
      </w:tr>
      <w:tr>
        <w:trPr>
          <w:trHeight w:val="170" w:hRule="atLeast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r>
              <w:rPr/>
              <w:t>7.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r>
              <w:rPr/>
              <w:t>OIB: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r>
              <w:rPr/>
              <w:t>25388753075</w:t>
            </w:r>
          </w:p>
        </w:tc>
      </w:tr>
    </w:tbl>
    <w:p>
      <w:pPr>
        <w:pStyle w:val="NoSpacing"/>
        <w:rPr/>
      </w:pPr>
      <w:r>
        <w:rPr/>
      </w:r>
    </w:p>
    <w:tbl>
      <w:tblPr>
        <w:tblW w:w="9214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830"/>
        <w:gridCol w:w="3109"/>
        <w:gridCol w:w="5275"/>
      </w:tblGrid>
      <w:tr>
        <w:trPr>
          <w:trHeight w:val="292" w:hRule="atLeast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B)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PODACI O PONUDITELJU</w:t>
            </w:r>
          </w:p>
        </w:tc>
        <w:tc>
          <w:tcPr>
            <w:tcW w:w="5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r>
              <w:rPr/>
              <w:t>1.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r>
              <w:rPr/>
              <w:t>Naziv i sjedište:</w:t>
            </w:r>
          </w:p>
        </w:tc>
        <w:tc>
          <w:tcPr>
            <w:tcW w:w="5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r>
              <w:rPr/>
              <w:t>2.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r>
              <w:rPr/>
              <w:t>Adresa</w:t>
            </w:r>
          </w:p>
        </w:tc>
        <w:tc>
          <w:tcPr>
            <w:tcW w:w="5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r>
              <w:rPr/>
            </w:r>
          </w:p>
        </w:tc>
      </w:tr>
      <w:tr>
        <w:trPr>
          <w:trHeight w:val="200" w:hRule="atLeast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r>
              <w:rPr/>
              <w:t>3.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r>
              <w:rPr/>
              <w:t>OIB:</w:t>
            </w:r>
          </w:p>
        </w:tc>
        <w:tc>
          <w:tcPr>
            <w:tcW w:w="5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r>
              <w:rPr/>
            </w:r>
          </w:p>
        </w:tc>
      </w:tr>
      <w:tr>
        <w:trPr>
          <w:trHeight w:val="160" w:hRule="atLeast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r>
              <w:rPr/>
              <w:t>4.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r>
              <w:rPr/>
              <w:t>IBAN</w:t>
            </w:r>
          </w:p>
        </w:tc>
        <w:tc>
          <w:tcPr>
            <w:tcW w:w="5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r>
              <w:rPr/>
            </w:r>
          </w:p>
        </w:tc>
      </w:tr>
      <w:tr>
        <w:trPr>
          <w:trHeight w:val="140" w:hRule="atLeast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r>
              <w:rPr/>
              <w:t>5.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r>
              <w:rPr/>
              <w:t>Navod o tome je li ponuditelj u sustavu poreza na dodanu  vrijednost</w:t>
            </w:r>
          </w:p>
        </w:tc>
        <w:tc>
          <w:tcPr>
            <w:tcW w:w="5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r>
              <w:rPr/>
              <w:t>6.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r>
              <w:rPr/>
              <w:t>Adresa za dostavu pošte:</w:t>
            </w:r>
          </w:p>
        </w:tc>
        <w:tc>
          <w:tcPr>
            <w:tcW w:w="5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r>
              <w:rPr/>
              <w:t>7.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r>
              <w:rPr/>
              <w:t>Adresa elektroničke pošte</w:t>
            </w:r>
          </w:p>
          <w:p>
            <w:pPr>
              <w:pStyle w:val="NoSpacing"/>
              <w:ind w:left="360" w:hanging="0"/>
              <w:rPr/>
            </w:pPr>
            <w:r>
              <w:rPr/>
              <w:t>ponuditelja:</w:t>
            </w:r>
          </w:p>
        </w:tc>
        <w:tc>
          <w:tcPr>
            <w:tcW w:w="5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r>
              <w:rPr/>
              <w:t>8.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r>
              <w:rPr/>
              <w:t>Kontakt osoba ponuditelja:</w:t>
            </w:r>
          </w:p>
        </w:tc>
        <w:tc>
          <w:tcPr>
            <w:tcW w:w="5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r>
              <w:rPr/>
              <w:t>9.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r>
              <w:rPr/>
              <w:t>Broj telefona</w:t>
            </w:r>
          </w:p>
        </w:tc>
        <w:tc>
          <w:tcPr>
            <w:tcW w:w="5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r>
              <w:rPr/>
              <w:t>10.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r>
              <w:rPr/>
              <w:t>Broj telefaksa</w:t>
            </w:r>
          </w:p>
        </w:tc>
        <w:tc>
          <w:tcPr>
            <w:tcW w:w="5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360" w:hanging="0"/>
              <w:rPr/>
            </w:pPr>
            <w:r>
              <w:rPr/>
            </w:r>
          </w:p>
        </w:tc>
      </w:tr>
    </w:tbl>
    <w:p>
      <w:pPr>
        <w:pStyle w:val="NoSpacing"/>
        <w:rPr/>
      </w:pPr>
      <w:r>
        <w:rPr/>
      </w:r>
    </w:p>
    <w:tbl>
      <w:tblPr>
        <w:tblW w:w="9209" w:type="dxa"/>
        <w:jc w:val="left"/>
        <w:tblInd w:w="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199"/>
        <w:gridCol w:w="1870"/>
        <w:gridCol w:w="1179"/>
        <w:gridCol w:w="4961"/>
      </w:tblGrid>
      <w:tr>
        <w:trPr>
          <w:trHeight w:val="270" w:hRule="atLeast"/>
        </w:trPr>
        <w:tc>
          <w:tcPr>
            <w:tcW w:w="3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rPr/>
            </w:pPr>
            <w:bookmarkStart w:id="0" w:name="__UnoMark__555_1473337637"/>
            <w:bookmarkEnd w:id="0"/>
            <w:r>
              <w:rPr>
                <w:b/>
              </w:rPr>
              <w:t>C)</w:t>
            </w:r>
          </w:p>
        </w:tc>
        <w:tc>
          <w:tcPr>
            <w:tcW w:w="6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>
                <w:b/>
              </w:rPr>
              <w:t>PREDMET NABAVE</w:t>
            </w:r>
          </w:p>
        </w:tc>
      </w:tr>
      <w:tr>
        <w:trPr>
          <w:trHeight w:val="554" w:hRule="atLeast"/>
        </w:trPr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/>
              <w:t>1.</w:t>
            </w:r>
          </w:p>
        </w:tc>
        <w:tc>
          <w:tcPr>
            <w:tcW w:w="30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/>
              <w:t>Predmet nabave usluge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  <w:bCs/>
                <w:color w:val="000000"/>
              </w:rPr>
              <w:t>Nabava usluga održavanja informatičkog sustava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/>
              <w:t>2.</w:t>
            </w:r>
          </w:p>
        </w:tc>
        <w:tc>
          <w:tcPr>
            <w:tcW w:w="30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/>
              <w:t>Evidencijski broj nabave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BN 06-2016</w:t>
            </w:r>
          </w:p>
        </w:tc>
      </w:tr>
    </w:tbl>
    <w:p>
      <w:pPr>
        <w:pStyle w:val="NoSpacing"/>
        <w:rPr/>
      </w:pPr>
      <w:r>
        <w:rPr/>
      </w:r>
    </w:p>
    <w:tbl>
      <w:tblPr>
        <w:tblW w:w="9274" w:type="dxa"/>
        <w:jc w:val="left"/>
        <w:tblInd w:w="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215"/>
        <w:gridCol w:w="1876"/>
        <w:gridCol w:w="2715"/>
        <w:gridCol w:w="3468"/>
      </w:tblGrid>
      <w:tr>
        <w:trPr>
          <w:trHeight w:val="302" w:hRule="atLeast"/>
        </w:trPr>
        <w:tc>
          <w:tcPr>
            <w:tcW w:w="3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720" w:hanging="0"/>
              <w:rPr>
                <w:b/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6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720" w:hanging="0"/>
              <w:rPr>
                <w:b/>
                <w:b/>
              </w:rPr>
            </w:pPr>
            <w:r>
              <w:rPr>
                <w:b/>
              </w:rPr>
              <w:t>CIJENA PONUDE</w:t>
            </w:r>
          </w:p>
        </w:tc>
      </w:tr>
      <w:tr>
        <w:trPr>
          <w:trHeight w:val="403" w:hRule="atLeast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720" w:hanging="0"/>
              <w:rPr/>
            </w:pPr>
            <w:r>
              <w:rPr/>
              <w:t>1.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720" w:hanging="0"/>
              <w:rPr/>
            </w:pPr>
            <w:r>
              <w:rPr/>
              <w:t>Cijena ponude bez poreza na dodanu vrijednost</w:t>
            </w:r>
          </w:p>
        </w:tc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403" w:hRule="atLeast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720" w:hanging="0"/>
              <w:rPr/>
            </w:pPr>
            <w:r>
              <w:rPr/>
              <w:t>2.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720" w:hanging="0"/>
              <w:rPr/>
            </w:pPr>
            <w:r>
              <w:rPr/>
              <w:t>Iznos poreza na dodanu vrijednost</w:t>
            </w:r>
          </w:p>
        </w:tc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403" w:hRule="atLeast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720" w:hanging="0"/>
              <w:rPr/>
            </w:pPr>
            <w:r>
              <w:rPr/>
              <w:t>3.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720" w:hanging="0"/>
              <w:rPr/>
            </w:pPr>
            <w:r>
              <w:rPr/>
              <w:t>Cijena ponude s porezom na dodanu vrijednost</w:t>
            </w:r>
          </w:p>
        </w:tc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Spacing"/>
        <w:rPr/>
      </w:pPr>
      <w:r>
        <w:rPr/>
      </w:r>
    </w:p>
    <w:tbl>
      <w:tblPr>
        <w:tblW w:w="9209" w:type="dxa"/>
        <w:jc w:val="left"/>
        <w:tblInd w:w="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209"/>
        <w:gridCol w:w="1860"/>
        <w:gridCol w:w="1728"/>
        <w:gridCol w:w="4412"/>
      </w:tblGrid>
      <w:tr>
        <w:trPr>
          <w:trHeight w:val="270" w:hRule="atLeast"/>
        </w:trPr>
        <w:tc>
          <w:tcPr>
            <w:tcW w:w="3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720" w:hanging="0"/>
              <w:rPr>
                <w:b/>
                <w:b/>
              </w:rPr>
            </w:pPr>
            <w:r>
              <w:rPr>
                <w:b/>
              </w:rPr>
              <w:t>E)</w:t>
            </w:r>
          </w:p>
        </w:tc>
        <w:tc>
          <w:tcPr>
            <w:tcW w:w="6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720" w:hanging="0"/>
              <w:rPr>
                <w:b/>
                <w:b/>
              </w:rPr>
            </w:pPr>
            <w:r>
              <w:rPr>
                <w:b/>
              </w:rPr>
              <w:t>ROKOVI I OSTALO</w:t>
            </w:r>
          </w:p>
        </w:tc>
      </w:tr>
      <w:tr>
        <w:trPr>
          <w:trHeight w:val="360" w:hRule="atLeast"/>
        </w:trPr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720" w:hanging="0"/>
              <w:rPr/>
            </w:pPr>
            <w:r>
              <w:rPr/>
              <w:t>1.</w:t>
            </w:r>
          </w:p>
        </w:tc>
        <w:tc>
          <w:tcPr>
            <w:tcW w:w="3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720" w:hanging="0"/>
              <w:rPr/>
            </w:pPr>
            <w:r>
              <w:rPr/>
              <w:t>Broj ponude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720" w:hanging="0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720" w:hanging="0"/>
              <w:rPr/>
            </w:pPr>
            <w:r>
              <w:rPr/>
              <w:t>2.</w:t>
            </w:r>
          </w:p>
        </w:tc>
        <w:tc>
          <w:tcPr>
            <w:tcW w:w="3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720" w:hanging="0"/>
              <w:rPr/>
            </w:pPr>
            <w:r>
              <w:rPr/>
              <w:t>Način plaćanja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720" w:hanging="0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720" w:hanging="0"/>
              <w:rPr/>
            </w:pPr>
            <w:r>
              <w:rPr/>
              <w:t>3.</w:t>
            </w:r>
          </w:p>
        </w:tc>
        <w:tc>
          <w:tcPr>
            <w:tcW w:w="3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720" w:hanging="0"/>
              <w:rPr/>
            </w:pPr>
            <w:r>
              <w:rPr/>
              <w:t>Rok i uvjeti plaćanja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720" w:hanging="0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720" w:hanging="0"/>
              <w:rPr/>
            </w:pPr>
            <w:r>
              <w:rPr/>
              <w:t>4.</w:t>
            </w:r>
          </w:p>
        </w:tc>
        <w:tc>
          <w:tcPr>
            <w:tcW w:w="3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720" w:hanging="0"/>
              <w:rPr/>
            </w:pPr>
            <w:r>
              <w:rPr/>
              <w:t>Rok valjanosti ponude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ind w:left="720" w:hanging="0"/>
              <w:rPr/>
            </w:pPr>
            <w:r>
              <w:rPr/>
            </w:r>
          </w:p>
        </w:tc>
      </w:tr>
    </w:tbl>
    <w:p>
      <w:pPr>
        <w:pStyle w:val="NoSpacing"/>
        <w:ind w:left="720" w:hanging="0"/>
        <w:rPr/>
      </w:pPr>
      <w:r>
        <w:rPr/>
      </w:r>
    </w:p>
    <w:p>
      <w:pPr>
        <w:pStyle w:val="NoSpacing"/>
        <w:ind w:left="720" w:hanging="0"/>
        <w:rPr/>
      </w:pPr>
      <w:r>
        <w:rPr/>
      </w:r>
    </w:p>
    <w:p>
      <w:pPr>
        <w:pStyle w:val="NoSpacing"/>
        <w:ind w:left="720" w:hanging="0"/>
        <w:rPr>
          <w:b/>
          <w:b/>
        </w:rPr>
      </w:pPr>
      <w:r>
        <w:rPr/>
        <w:t>U ____________, dana ___.____ 201</w:t>
      </w:r>
      <w:r>
        <w:rPr/>
        <w:t>6</w:t>
      </w:r>
      <w:r>
        <w:rPr/>
        <w:t xml:space="preserve">.    </w:t>
      </w:r>
      <w:r>
        <w:rPr>
          <w:b/>
        </w:rPr>
        <w:t xml:space="preserve">                   ZA PONUDITELJA   </w:t>
      </w:r>
    </w:p>
    <w:p>
      <w:pPr>
        <w:pStyle w:val="NoSpacing"/>
        <w:ind w:left="720" w:hanging="0"/>
        <w:rPr>
          <w:b/>
          <w:b/>
        </w:rPr>
      </w:pPr>
      <w:r>
        <w:rPr>
          <w:b/>
        </w:rPr>
      </w:r>
    </w:p>
    <w:p>
      <w:pPr>
        <w:pStyle w:val="NoSpacing"/>
        <w:ind w:left="720" w:hanging="0"/>
        <w:rPr/>
      </w:pPr>
      <w:r>
        <w:rPr/>
        <w:t xml:space="preserve">                                                                                    </w:t>
      </w:r>
      <w:r>
        <w:rPr/>
        <w:t xml:space="preserve">____________________________                                       </w:t>
      </w:r>
    </w:p>
    <w:p>
      <w:pPr>
        <w:pStyle w:val="NoSpacing"/>
        <w:ind w:left="720" w:hanging="0"/>
        <w:rPr>
          <w:b/>
          <w:b/>
        </w:rPr>
      </w:pPr>
      <w:r>
        <w:rPr/>
        <w:t xml:space="preserve">                                                                                        </w:t>
      </w:r>
      <w:r>
        <w:rPr/>
        <w:t>(Potpis i pečat Ponuditelja)</w:t>
      </w:r>
    </w:p>
    <w:p>
      <w:pPr>
        <w:pStyle w:val="Normal"/>
        <w:ind w:left="4248" w:firstLine="708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sz w:val="22"/>
          <w:szCs w:val="22"/>
          <w:lang w:eastAsia="ar-SA"/>
        </w:rPr>
      </w:pPr>
      <w:r>
        <w:rPr>
          <w:rFonts w:asciiTheme="minorHAnsi" w:hAnsiTheme="minorHAnsi" w:ascii="Calibri" w:hAnsi="Calibri"/>
          <w:b/>
          <w:sz w:val="22"/>
          <w:szCs w:val="22"/>
          <w:lang w:eastAsia="ar-SA"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sz w:val="22"/>
          <w:szCs w:val="22"/>
          <w:lang w:eastAsia="ar-SA"/>
        </w:rPr>
      </w:pPr>
      <w:r>
        <w:rPr>
          <w:rFonts w:asciiTheme="minorHAnsi" w:hAnsiTheme="minorHAnsi" w:ascii="Calibri" w:hAnsi="Calibri"/>
          <w:b/>
          <w:sz w:val="22"/>
          <w:szCs w:val="22"/>
          <w:lang w:eastAsia="ar-SA"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sz w:val="22"/>
          <w:szCs w:val="22"/>
          <w:lang w:eastAsia="ar-SA"/>
        </w:rPr>
      </w:pPr>
      <w:r>
        <w:rPr>
          <w:rFonts w:asciiTheme="minorHAnsi" w:hAnsiTheme="minorHAnsi" w:ascii="Calibri" w:hAnsi="Calibri"/>
          <w:b/>
          <w:sz w:val="22"/>
          <w:szCs w:val="22"/>
          <w:lang w:eastAsia="ar-SA"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sz w:val="22"/>
          <w:szCs w:val="22"/>
          <w:lang w:eastAsia="ar-SA"/>
        </w:rPr>
      </w:pPr>
      <w:r>
        <w:rPr>
          <w:rFonts w:ascii="Calibri" w:hAnsi="Calibri" w:asciiTheme="minorHAnsi" w:hAnsiTheme="minorHAnsi"/>
          <w:b/>
          <w:sz w:val="22"/>
          <w:szCs w:val="22"/>
          <w:lang w:eastAsia="ar-SA"/>
        </w:rPr>
        <w:t>GOSPODARENJE OTPADOM SISAK d.o.o.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  <w:lang w:eastAsia="ar-SA"/>
        </w:rPr>
      </w:pPr>
      <w:r>
        <w:rPr>
          <w:rFonts w:ascii="Calibri" w:hAnsi="Calibri" w:asciiTheme="minorHAnsi" w:hAnsiTheme="minorHAnsi"/>
          <w:sz w:val="22"/>
          <w:szCs w:val="22"/>
          <w:lang w:eastAsia="ar-SA"/>
        </w:rPr>
        <w:t>I.K.Sakcinskog 28, Sisak</w:t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  <w:tab w:val="left" w:pos="644" w:leader="none"/>
        </w:tabs>
        <w:spacing w:before="120" w:after="120"/>
        <w:jc w:val="center"/>
        <w:outlineLvl w:val="0"/>
        <w:rPr>
          <w:rFonts w:ascii="Calibri" w:hAnsi="Calibri" w:eastAsia="Andale Sans UI" w:cs="Arial" w:asciiTheme="minorHAnsi" w:hAnsiTheme="minorHAnsi"/>
          <w:b/>
          <w:b/>
          <w:bCs/>
          <w:sz w:val="22"/>
          <w:szCs w:val="22"/>
          <w:lang w:val="lv-LV" w:eastAsia="ar-SA"/>
        </w:rPr>
      </w:pPr>
      <w:r>
        <w:rPr>
          <w:rFonts w:eastAsia="Andale Sans UI" w:cs="Arial" w:ascii="Calibri" w:hAnsi="Calibri" w:asciiTheme="minorHAnsi" w:hAnsiTheme="minorHAnsi"/>
          <w:b/>
          <w:bCs/>
          <w:sz w:val="22"/>
          <w:szCs w:val="22"/>
          <w:lang w:val="lv-LV" w:eastAsia="ar-SA"/>
        </w:rPr>
        <w:t>TROŠKOVNIK</w:t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  <w:tab w:val="left" w:pos="644" w:leader="none"/>
        </w:tabs>
        <w:spacing w:before="120" w:after="120"/>
        <w:jc w:val="both"/>
        <w:outlineLvl w:val="0"/>
        <w:rPr>
          <w:rFonts w:ascii="Calibri" w:hAnsi="Calibri" w:eastAsia="Andale Sans UI" w:cs="Arial" w:asciiTheme="minorHAnsi" w:hAnsiTheme="minorHAnsi"/>
          <w:bCs/>
          <w:i/>
          <w:i/>
          <w:sz w:val="22"/>
          <w:szCs w:val="22"/>
          <w:lang w:val="lv-LV" w:eastAsia="ar-SA"/>
        </w:rPr>
      </w:pPr>
      <w:r>
        <w:rPr>
          <w:rFonts w:eastAsia="Andale Sans UI" w:cs="Arial Narrow" w:ascii="Calibri" w:hAnsi="Calibri" w:asciiTheme="minorHAnsi" w:hAnsiTheme="minorHAnsi"/>
          <w:i/>
          <w:sz w:val="22"/>
          <w:szCs w:val="22"/>
          <w:lang w:eastAsia="ar-SA"/>
        </w:rPr>
        <w:t xml:space="preserve">nabava </w:t>
      </w:r>
      <w:r>
        <w:rPr>
          <w:rFonts w:ascii="Calibri" w:hAnsi="Calibri" w:asciiTheme="minorHAnsi" w:hAnsiTheme="minorHAnsi"/>
          <w:bCs/>
          <w:i/>
        </w:rPr>
        <w:t xml:space="preserve">usluga održavanja informatičkog sustava </w:t>
      </w:r>
      <w:r>
        <w:rPr>
          <w:rFonts w:ascii="Calibri" w:hAnsi="Calibri" w:asciiTheme="minorHAnsi" w:hAnsiTheme="minorHAnsi"/>
          <w:b/>
          <w:bCs/>
          <w:i/>
          <w:u w:val="single"/>
        </w:rPr>
        <w:t>na mjesečnoj razini</w:t>
      </w:r>
    </w:p>
    <w:tbl>
      <w:tblPr>
        <w:tblW w:w="5000" w:type="pct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535"/>
        <w:gridCol w:w="2137"/>
        <w:gridCol w:w="1072"/>
        <w:gridCol w:w="1437"/>
        <w:gridCol w:w="1876"/>
        <w:gridCol w:w="0"/>
        <w:gridCol w:w="2014"/>
      </w:tblGrid>
      <w:tr>
        <w:trPr>
          <w:trHeight w:val="737" w:hRule="atLeast"/>
        </w:trPr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EEAF6" w:themeFill="accent1" w:themeFillTint="33" w:val="clear"/>
            <w:tcMar>
              <w:left w:w="54" w:type="dxa"/>
            </w:tcMar>
            <w:vAlign w:val="center"/>
          </w:tcPr>
          <w:p>
            <w:pPr>
              <w:pStyle w:val="Normal"/>
              <w:suppressLineNumbers/>
              <w:spacing w:lineRule="auto" w:line="240"/>
              <w:jc w:val="center"/>
              <w:rPr>
                <w:rFonts w:ascii="Calibri" w:hAnsi="Calibri" w:asciiTheme="minorHAnsi" w:hAnsiTheme="minorHAnsi"/>
                <w:b/>
                <w:b/>
                <w:sz w:val="22"/>
                <w:szCs w:val="22"/>
                <w:lang w:val="lv-LV" w:eastAsia="ar-SA"/>
              </w:rPr>
            </w:pPr>
            <w:r>
              <w:rPr>
                <w:rFonts w:asciiTheme="minorHAnsi" w:hAnsiTheme="minorHAnsi" w:ascii="Calibri" w:hAnsi="Calibri"/>
                <w:b/>
                <w:sz w:val="22"/>
                <w:szCs w:val="22"/>
                <w:lang w:val="lv-LV" w:eastAsia="ar-SA"/>
              </w:rPr>
            </w:r>
          </w:p>
          <w:p>
            <w:pPr>
              <w:pStyle w:val="Normal"/>
              <w:suppressLineNumbers/>
              <w:spacing w:lineRule="auto" w:line="240"/>
              <w:jc w:val="center"/>
              <w:rPr>
                <w:rFonts w:ascii="Calibri" w:hAnsi="Calibri" w:asciiTheme="minorHAnsi" w:hAnsiTheme="minorHAnsi"/>
                <w:b/>
                <w:b/>
                <w:sz w:val="22"/>
                <w:szCs w:val="22"/>
                <w:lang w:val="lv-LV" w:eastAsia="ar-SA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  <w:lang w:val="lv-LV" w:eastAsia="ar-SA"/>
              </w:rPr>
              <w:t>R.Br.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EEAF6" w:themeFill="accent1" w:themeFillTint="33" w:val="clear"/>
            <w:tcMar>
              <w:left w:w="54" w:type="dxa"/>
            </w:tcMar>
            <w:vAlign w:val="center"/>
          </w:tcPr>
          <w:p>
            <w:pPr>
              <w:pStyle w:val="Normal"/>
              <w:suppressLineNumbers/>
              <w:spacing w:lineRule="auto" w:line="240"/>
              <w:jc w:val="center"/>
              <w:rPr>
                <w:rFonts w:ascii="Calibri" w:hAnsi="Calibri" w:asciiTheme="minorHAnsi" w:hAnsiTheme="minorHAnsi"/>
                <w:b/>
                <w:b/>
                <w:sz w:val="22"/>
                <w:szCs w:val="22"/>
                <w:lang w:val="lv-LV" w:eastAsia="ar-SA"/>
              </w:rPr>
            </w:pPr>
            <w:r>
              <w:rPr>
                <w:rFonts w:asciiTheme="minorHAnsi" w:hAnsiTheme="minorHAnsi" w:ascii="Calibri" w:hAnsi="Calibri"/>
                <w:b/>
                <w:sz w:val="22"/>
                <w:szCs w:val="22"/>
                <w:lang w:val="lv-LV" w:eastAsia="ar-SA"/>
              </w:rPr>
            </w:r>
          </w:p>
          <w:p>
            <w:pPr>
              <w:pStyle w:val="Normal"/>
              <w:suppressLineNumbers/>
              <w:spacing w:lineRule="auto" w:line="240"/>
              <w:jc w:val="center"/>
              <w:rPr>
                <w:rFonts w:ascii="Calibri" w:hAnsi="Calibri" w:asciiTheme="minorHAnsi" w:hAnsiTheme="minorHAnsi"/>
                <w:b/>
                <w:b/>
                <w:sz w:val="22"/>
                <w:szCs w:val="22"/>
                <w:lang w:val="lv-LV" w:eastAsia="ar-SA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  <w:lang w:val="lv-LV" w:eastAsia="ar-SA"/>
              </w:rPr>
              <w:t>OPIS STAVKE</w:t>
            </w:r>
          </w:p>
        </w:tc>
        <w:tc>
          <w:tcPr>
            <w:tcW w:w="1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EEAF6" w:themeFill="accent1" w:themeFillTint="33" w:val="clear"/>
            <w:tcMar>
              <w:left w:w="54" w:type="dxa"/>
            </w:tcMar>
            <w:vAlign w:val="center"/>
          </w:tcPr>
          <w:p>
            <w:pPr>
              <w:pStyle w:val="Normal"/>
              <w:suppressLineNumbers/>
              <w:spacing w:lineRule="auto" w:line="240"/>
              <w:jc w:val="center"/>
              <w:rPr>
                <w:rFonts w:ascii="Calibri" w:hAnsi="Calibri" w:asciiTheme="minorHAnsi" w:hAnsiTheme="minorHAnsi"/>
                <w:b/>
                <w:b/>
                <w:sz w:val="22"/>
                <w:szCs w:val="22"/>
                <w:lang w:val="lv-LV" w:eastAsia="ar-SA"/>
              </w:rPr>
            </w:pPr>
            <w:r>
              <w:rPr>
                <w:rFonts w:asciiTheme="minorHAnsi" w:hAnsiTheme="minorHAnsi" w:ascii="Calibri" w:hAnsi="Calibri"/>
                <w:b/>
                <w:sz w:val="22"/>
                <w:szCs w:val="22"/>
                <w:lang w:val="lv-LV" w:eastAsia="ar-SA"/>
              </w:rPr>
            </w:r>
          </w:p>
          <w:p>
            <w:pPr>
              <w:pStyle w:val="Normal"/>
              <w:suppressLineNumbers/>
              <w:spacing w:lineRule="auto" w:line="240"/>
              <w:jc w:val="center"/>
              <w:rPr>
                <w:rFonts w:ascii="Calibri" w:hAnsi="Calibri" w:asciiTheme="minorHAnsi" w:hAnsiTheme="minorHAnsi"/>
                <w:b/>
                <w:b/>
                <w:sz w:val="22"/>
                <w:szCs w:val="22"/>
                <w:lang w:val="lv-LV" w:eastAsia="ar-SA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  <w:lang w:val="lv-LV" w:eastAsia="ar-SA"/>
              </w:rPr>
              <w:t>JEDINICA</w:t>
            </w:r>
          </w:p>
          <w:p>
            <w:pPr>
              <w:pStyle w:val="Normal"/>
              <w:suppressLineNumbers/>
              <w:spacing w:lineRule="auto" w:line="240"/>
              <w:jc w:val="center"/>
              <w:rPr>
                <w:rFonts w:ascii="Calibri" w:hAnsi="Calibri" w:asciiTheme="minorHAnsi" w:hAnsiTheme="minorHAnsi"/>
                <w:b/>
                <w:b/>
                <w:sz w:val="22"/>
                <w:szCs w:val="22"/>
                <w:lang w:val="lv-LV" w:eastAsia="ar-SA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  <w:lang w:val="lv-LV" w:eastAsia="ar-SA"/>
              </w:rPr>
              <w:t>MJERE</w:t>
            </w:r>
          </w:p>
        </w:tc>
        <w:tc>
          <w:tcPr>
            <w:tcW w:w="1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EEAF6" w:themeFill="accent1" w:themeFillTint="33" w:val="clear"/>
            <w:tcMar>
              <w:left w:w="54" w:type="dxa"/>
            </w:tcMar>
            <w:vAlign w:val="center"/>
          </w:tcPr>
          <w:p>
            <w:pPr>
              <w:pStyle w:val="Normal"/>
              <w:suppressLineNumbers/>
              <w:spacing w:lineRule="auto" w:line="240"/>
              <w:jc w:val="center"/>
              <w:rPr>
                <w:rFonts w:ascii="Calibri" w:hAnsi="Calibri" w:asciiTheme="minorHAnsi" w:hAnsiTheme="minorHAnsi"/>
                <w:b/>
                <w:b/>
                <w:sz w:val="22"/>
                <w:szCs w:val="22"/>
                <w:lang w:val="lv-LV" w:eastAsia="ar-SA"/>
              </w:rPr>
            </w:pPr>
            <w:r>
              <w:rPr>
                <w:rFonts w:asciiTheme="minorHAnsi" w:hAnsiTheme="minorHAnsi" w:ascii="Calibri" w:hAnsi="Calibri"/>
                <w:b/>
                <w:sz w:val="22"/>
                <w:szCs w:val="22"/>
                <w:lang w:val="lv-LV" w:eastAsia="ar-SA"/>
              </w:rPr>
            </w:r>
          </w:p>
          <w:p>
            <w:pPr>
              <w:pStyle w:val="Normal"/>
              <w:suppressLineNumbers/>
              <w:spacing w:lineRule="auto" w:line="240"/>
              <w:jc w:val="center"/>
              <w:rPr>
                <w:rFonts w:ascii="Calibri" w:hAnsi="Calibri" w:asciiTheme="minorHAnsi" w:hAnsiTheme="minorHAnsi"/>
                <w:b/>
                <w:b/>
                <w:sz w:val="22"/>
                <w:szCs w:val="22"/>
                <w:lang w:val="lv-LV" w:eastAsia="ar-SA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  <w:lang w:val="lv-LV" w:eastAsia="ar-SA"/>
              </w:rPr>
              <w:t>KOLIČINA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EEAF6" w:themeFill="accent1" w:themeFillTint="33" w:val="clear"/>
            <w:tcMar>
              <w:left w:w="54" w:type="dxa"/>
            </w:tcMar>
            <w:vAlign w:val="center"/>
          </w:tcPr>
          <w:p>
            <w:pPr>
              <w:pStyle w:val="Normal"/>
              <w:suppressLineNumbers/>
              <w:spacing w:lineRule="auto" w:line="240"/>
              <w:jc w:val="center"/>
              <w:rPr>
                <w:rFonts w:ascii="Calibri" w:hAnsi="Calibri" w:asciiTheme="minorHAnsi" w:hAnsiTheme="minorHAnsi"/>
                <w:b/>
                <w:b/>
                <w:sz w:val="22"/>
                <w:szCs w:val="22"/>
                <w:lang w:val="lv-LV" w:eastAsia="ar-SA"/>
              </w:rPr>
            </w:pPr>
            <w:r>
              <w:rPr>
                <w:rFonts w:asciiTheme="minorHAnsi" w:hAnsiTheme="minorHAnsi" w:ascii="Calibri" w:hAnsi="Calibri"/>
                <w:b/>
                <w:sz w:val="22"/>
                <w:szCs w:val="22"/>
                <w:lang w:val="lv-LV" w:eastAsia="ar-SA"/>
              </w:rPr>
            </w:r>
          </w:p>
          <w:p>
            <w:pPr>
              <w:pStyle w:val="Normal"/>
              <w:suppressLineNumbers/>
              <w:spacing w:lineRule="auto" w:line="240"/>
              <w:jc w:val="center"/>
              <w:rPr>
                <w:rFonts w:ascii="Calibri" w:hAnsi="Calibri" w:asciiTheme="minorHAnsi" w:hAnsiTheme="minorHAnsi"/>
                <w:b/>
                <w:b/>
                <w:sz w:val="22"/>
                <w:szCs w:val="22"/>
                <w:lang w:val="lv-LV" w:eastAsia="ar-SA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  <w:lang w:val="lv-LV" w:eastAsia="ar-SA"/>
              </w:rPr>
              <w:t>JEDINIČNA CIJENA</w:t>
            </w:r>
          </w:p>
          <w:p>
            <w:pPr>
              <w:pStyle w:val="Normal"/>
              <w:suppressLineNumbers/>
              <w:spacing w:lineRule="auto" w:line="240"/>
              <w:jc w:val="center"/>
              <w:rPr>
                <w:rFonts w:ascii="Calibri" w:hAnsi="Calibri" w:asciiTheme="minorHAnsi" w:hAnsiTheme="minorHAnsi"/>
                <w:b/>
                <w:b/>
                <w:sz w:val="22"/>
                <w:szCs w:val="22"/>
                <w:lang w:val="lv-LV" w:eastAsia="ar-SA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  <w:lang w:val="lv-LV" w:eastAsia="ar-SA"/>
              </w:rPr>
              <w:t>(BEZ PDV-a)</w:t>
            </w:r>
          </w:p>
        </w:tc>
        <w:tc>
          <w:tcPr>
            <w:tcW w:w="20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EEAF6" w:themeFill="accent1" w:themeFillTint="33" w:val="clear"/>
            <w:tcMar>
              <w:left w:w="54" w:type="dxa"/>
            </w:tcMar>
            <w:vAlign w:val="center"/>
          </w:tcPr>
          <w:p>
            <w:pPr>
              <w:pStyle w:val="Normal"/>
              <w:suppressLineNumbers/>
              <w:spacing w:lineRule="auto" w:line="240"/>
              <w:jc w:val="center"/>
              <w:rPr>
                <w:rFonts w:ascii="Calibri" w:hAnsi="Calibri" w:asciiTheme="minorHAnsi" w:hAnsiTheme="minorHAnsi"/>
                <w:b/>
                <w:b/>
                <w:sz w:val="22"/>
                <w:szCs w:val="22"/>
                <w:lang w:val="lv-LV" w:eastAsia="ar-SA"/>
              </w:rPr>
            </w:pPr>
            <w:r>
              <w:rPr>
                <w:rFonts w:asciiTheme="minorHAnsi" w:hAnsiTheme="minorHAnsi" w:ascii="Calibri" w:hAnsi="Calibri"/>
                <w:b/>
                <w:sz w:val="22"/>
                <w:szCs w:val="22"/>
                <w:lang w:val="lv-LV" w:eastAsia="ar-SA"/>
              </w:rPr>
            </w:r>
          </w:p>
          <w:p>
            <w:pPr>
              <w:pStyle w:val="Normal"/>
              <w:suppressLineNumbers/>
              <w:spacing w:lineRule="auto" w:line="240"/>
              <w:jc w:val="center"/>
              <w:rPr>
                <w:rFonts w:ascii="Calibri" w:hAnsi="Calibri" w:asciiTheme="minorHAnsi" w:hAnsiTheme="minorHAnsi"/>
                <w:b/>
                <w:b/>
                <w:sz w:val="22"/>
                <w:szCs w:val="22"/>
                <w:lang w:val="lv-LV" w:eastAsia="ar-SA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  <w:lang w:val="lv-LV" w:eastAsia="ar-SA"/>
              </w:rPr>
              <w:t>UKUPNA CIJENA STAVKE</w:t>
            </w:r>
          </w:p>
          <w:p>
            <w:pPr>
              <w:pStyle w:val="Normal"/>
              <w:suppressLineNumbers/>
              <w:spacing w:lineRule="auto" w:line="240"/>
              <w:jc w:val="center"/>
              <w:rPr>
                <w:rFonts w:ascii="Calibri" w:hAnsi="Calibri" w:asciiTheme="minorHAnsi" w:hAnsiTheme="minorHAnsi"/>
                <w:b/>
                <w:b/>
                <w:sz w:val="22"/>
                <w:szCs w:val="22"/>
                <w:lang w:val="lv-LV" w:eastAsia="ar-SA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  <w:lang w:val="lv-LV" w:eastAsia="ar-SA"/>
              </w:rPr>
              <w:t>(BEZ PDV-a)</w:t>
            </w:r>
          </w:p>
        </w:tc>
      </w:tr>
      <w:tr>
        <w:trPr>
          <w:trHeight w:val="340" w:hRule="exact"/>
        </w:trPr>
        <w:tc>
          <w:tcPr>
            <w:tcW w:w="53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EEAF6" w:themeFill="accent1" w:themeFillTint="33" w:val="clear"/>
            <w:tcMar>
              <w:left w:w="54" w:type="dxa"/>
            </w:tcMar>
            <w:vAlign w:val="center"/>
          </w:tcPr>
          <w:p>
            <w:pPr>
              <w:pStyle w:val="Normal"/>
              <w:suppressLineNumbers/>
              <w:spacing w:lineRule="auto" w:line="240"/>
              <w:jc w:val="center"/>
              <w:rPr>
                <w:rFonts w:ascii="Calibri" w:hAnsi="Calibri" w:asciiTheme="minorHAnsi" w:hAnsiTheme="minorHAnsi"/>
                <w:sz w:val="22"/>
                <w:szCs w:val="22"/>
                <w:lang w:val="lv-LV" w:eastAsia="ar-SA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lv-LV" w:eastAsia="ar-SA"/>
              </w:rPr>
              <w:t>1</w:t>
            </w:r>
          </w:p>
          <w:p>
            <w:pPr>
              <w:pStyle w:val="Normal"/>
              <w:suppressLineNumbers/>
              <w:spacing w:lineRule="auto" w:line="240"/>
              <w:jc w:val="center"/>
              <w:rPr>
                <w:rFonts w:ascii="Calibri" w:hAnsi="Calibri" w:asciiTheme="minorHAnsi" w:hAnsiTheme="minorHAnsi"/>
                <w:sz w:val="22"/>
                <w:szCs w:val="22"/>
                <w:lang w:val="lv-LV" w:eastAsia="ar-SA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  <w:lang w:val="lv-LV" w:eastAsia="ar-SA"/>
              </w:rPr>
            </w:r>
          </w:p>
        </w:tc>
        <w:tc>
          <w:tcPr>
            <w:tcW w:w="2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EEAF6" w:themeFill="accent1" w:themeFillTint="33" w:val="clear"/>
            <w:tcMar>
              <w:left w:w="54" w:type="dxa"/>
            </w:tcMar>
            <w:vAlign w:val="center"/>
          </w:tcPr>
          <w:p>
            <w:pPr>
              <w:pStyle w:val="Normal"/>
              <w:suppressLineNumbers/>
              <w:spacing w:lineRule="auto" w:line="240"/>
              <w:jc w:val="center"/>
              <w:rPr>
                <w:rFonts w:ascii="Calibri" w:hAnsi="Calibri" w:asciiTheme="minorHAnsi" w:hAnsiTheme="minorHAnsi"/>
                <w:sz w:val="22"/>
                <w:szCs w:val="22"/>
                <w:lang w:val="lv-LV" w:eastAsia="ar-SA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lv-LV" w:eastAsia="ar-SA"/>
              </w:rPr>
              <w:t>2</w:t>
            </w:r>
          </w:p>
          <w:p>
            <w:pPr>
              <w:pStyle w:val="Normal"/>
              <w:suppressLineNumbers/>
              <w:spacing w:lineRule="auto" w:line="240"/>
              <w:jc w:val="center"/>
              <w:rPr>
                <w:rFonts w:ascii="Calibri" w:hAnsi="Calibri" w:asciiTheme="minorHAnsi" w:hAnsiTheme="minorHAnsi"/>
                <w:sz w:val="22"/>
                <w:szCs w:val="22"/>
                <w:lang w:val="lv-LV" w:eastAsia="ar-SA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  <w:lang w:val="lv-LV" w:eastAsia="ar-SA"/>
              </w:rPr>
            </w:r>
          </w:p>
        </w:tc>
        <w:tc>
          <w:tcPr>
            <w:tcW w:w="107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EEAF6" w:themeFill="accent1" w:themeFillTint="33" w:val="clear"/>
            <w:tcMar>
              <w:left w:w="54" w:type="dxa"/>
            </w:tcMar>
            <w:vAlign w:val="center"/>
          </w:tcPr>
          <w:p>
            <w:pPr>
              <w:pStyle w:val="Normal"/>
              <w:suppressLineNumbers/>
              <w:spacing w:lineRule="auto" w:line="240"/>
              <w:jc w:val="center"/>
              <w:rPr>
                <w:rFonts w:ascii="Calibri" w:hAnsi="Calibri" w:asciiTheme="minorHAnsi" w:hAnsiTheme="minorHAnsi"/>
                <w:sz w:val="22"/>
                <w:szCs w:val="22"/>
                <w:lang w:val="lv-LV" w:eastAsia="ar-SA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lv-LV" w:eastAsia="ar-SA"/>
              </w:rPr>
              <w:t>3</w:t>
            </w:r>
          </w:p>
        </w:tc>
        <w:tc>
          <w:tcPr>
            <w:tcW w:w="14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EEAF6" w:themeFill="accent1" w:themeFillTint="33" w:val="clear"/>
            <w:tcMar>
              <w:left w:w="54" w:type="dxa"/>
            </w:tcMar>
            <w:vAlign w:val="center"/>
          </w:tcPr>
          <w:p>
            <w:pPr>
              <w:pStyle w:val="Normal"/>
              <w:suppressLineNumbers/>
              <w:spacing w:lineRule="auto" w:line="240"/>
              <w:jc w:val="center"/>
              <w:rPr>
                <w:rFonts w:ascii="Calibri" w:hAnsi="Calibri" w:asciiTheme="minorHAnsi" w:hAnsiTheme="minorHAnsi"/>
                <w:sz w:val="22"/>
                <w:szCs w:val="22"/>
                <w:lang w:val="lv-LV" w:eastAsia="ar-SA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lv-LV" w:eastAsia="ar-SA"/>
              </w:rPr>
              <w:t>4</w:t>
            </w:r>
          </w:p>
        </w:tc>
        <w:tc>
          <w:tcPr>
            <w:tcW w:w="187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EEAF6" w:themeFill="accent1" w:themeFillTint="33" w:val="clear"/>
            <w:tcMar>
              <w:left w:w="54" w:type="dxa"/>
            </w:tcMar>
            <w:vAlign w:val="center"/>
          </w:tcPr>
          <w:p>
            <w:pPr>
              <w:pStyle w:val="Normal"/>
              <w:suppressLineNumbers/>
              <w:spacing w:lineRule="auto" w:line="240"/>
              <w:jc w:val="center"/>
              <w:rPr>
                <w:rFonts w:ascii="Calibri" w:hAnsi="Calibri" w:asciiTheme="minorHAnsi" w:hAnsiTheme="minorHAnsi"/>
                <w:sz w:val="22"/>
                <w:szCs w:val="22"/>
                <w:lang w:val="lv-LV" w:eastAsia="ar-SA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lv-LV" w:eastAsia="ar-SA"/>
              </w:rPr>
              <w:t>5</w:t>
            </w:r>
          </w:p>
        </w:tc>
        <w:tc>
          <w:tcPr>
            <w:tcW w:w="201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EEAF6" w:themeFill="accent1" w:themeFillTint="33" w:val="clear"/>
            <w:tcMar>
              <w:left w:w="54" w:type="dxa"/>
            </w:tcMar>
            <w:vAlign w:val="center"/>
          </w:tcPr>
          <w:p>
            <w:pPr>
              <w:pStyle w:val="Normal"/>
              <w:suppressLineNumbers/>
              <w:spacing w:lineRule="auto" w:line="240"/>
              <w:jc w:val="center"/>
              <w:rPr>
                <w:rFonts w:ascii="Calibri" w:hAnsi="Calibri" w:asciiTheme="minorHAnsi" w:hAnsiTheme="minorHAnsi"/>
                <w:sz w:val="22"/>
                <w:szCs w:val="22"/>
                <w:lang w:val="lv-LV" w:eastAsia="ar-SA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lv-LV" w:eastAsia="ar-SA"/>
              </w:rPr>
              <w:t>6 (4x5)</w:t>
            </w:r>
          </w:p>
        </w:tc>
      </w:tr>
      <w:tr>
        <w:trPr>
          <w:trHeight w:val="1602" w:hRule="exact"/>
        </w:trPr>
        <w:tc>
          <w:tcPr>
            <w:tcW w:w="53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54" w:type="dxa"/>
            </w:tcMar>
            <w:vAlign w:val="center"/>
          </w:tcPr>
          <w:p>
            <w:pPr>
              <w:pStyle w:val="Normal"/>
              <w:suppressLineNumbers/>
              <w:spacing w:lineRule="auto" w:line="240"/>
              <w:jc w:val="center"/>
              <w:rPr>
                <w:rFonts w:ascii="Calibri" w:hAnsi="Calibri" w:asciiTheme="minorHAnsi" w:hAnsiTheme="minorHAnsi"/>
                <w:sz w:val="22"/>
                <w:szCs w:val="22"/>
                <w:lang w:val="lv-LV" w:eastAsia="ar-SA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lv-LV" w:eastAsia="ar-SA"/>
              </w:rPr>
              <w:t>1.</w:t>
            </w:r>
          </w:p>
        </w:tc>
        <w:tc>
          <w:tcPr>
            <w:tcW w:w="2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54" w:type="dxa"/>
            </w:tcMar>
            <w:vAlign w:val="center"/>
          </w:tcPr>
          <w:p>
            <w:pPr>
              <w:pStyle w:val="Normal"/>
              <w:keepNext/>
              <w:widowControl w:val="false"/>
              <w:numPr>
                <w:ilvl w:val="0"/>
                <w:numId w:val="0"/>
              </w:numPr>
              <w:tabs>
                <w:tab w:val="left" w:pos="0" w:leader="none"/>
                <w:tab w:val="left" w:pos="644" w:leader="none"/>
              </w:tabs>
              <w:spacing w:before="120" w:after="120"/>
              <w:jc w:val="both"/>
              <w:outlineLvl w:val="0"/>
              <w:rPr>
                <w:rFonts w:ascii="Calibri" w:hAnsi="Calibri" w:eastAsia="Andale Sans UI" w:cs="Arial" w:asciiTheme="minorHAnsi" w:hAnsiTheme="minorHAnsi"/>
                <w:bCs/>
                <w:i/>
                <w:i/>
                <w:sz w:val="22"/>
                <w:szCs w:val="22"/>
                <w:lang w:val="lv-LV" w:eastAsia="ar-SA"/>
              </w:rPr>
            </w:pPr>
            <w:r>
              <w:rPr>
                <w:rFonts w:eastAsia="Andale Sans UI" w:cs="Arial Narrow" w:ascii="Calibri" w:hAnsi="Calibri" w:asciiTheme="minorHAnsi" w:hAnsiTheme="minorHAnsi"/>
                <w:i/>
                <w:sz w:val="22"/>
                <w:szCs w:val="22"/>
                <w:lang w:eastAsia="ar-SA"/>
              </w:rPr>
              <w:t xml:space="preserve">nabava </w:t>
            </w:r>
            <w:r>
              <w:rPr>
                <w:rFonts w:ascii="Calibri" w:hAnsi="Calibri" w:asciiTheme="minorHAnsi" w:hAnsiTheme="minorHAnsi"/>
                <w:bCs/>
                <w:i/>
              </w:rPr>
              <w:t xml:space="preserve">usluga održavanja informatičkog sustava </w:t>
            </w:r>
            <w:r>
              <w:rPr>
                <w:rFonts w:ascii="Calibri" w:hAnsi="Calibri" w:asciiTheme="minorHAnsi" w:hAnsiTheme="minorHAnsi"/>
                <w:b/>
                <w:bCs/>
                <w:i/>
                <w:u w:val="single"/>
              </w:rPr>
              <w:t>na mjesečnoj razini</w:t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 w:asciiTheme="minorHAnsi" w:hAnsiTheme="minorHAnsi"/>
                <w:sz w:val="22"/>
                <w:szCs w:val="22"/>
                <w:lang w:val="lv-LV" w:eastAsia="ar-SA"/>
              </w:rPr>
            </w:pPr>
            <w:bookmarkStart w:id="1" w:name="_GoBack"/>
            <w:bookmarkStart w:id="2" w:name="_GoBack"/>
            <w:bookmarkEnd w:id="2"/>
            <w:r>
              <w:rPr>
                <w:rFonts w:cs="Arial" w:ascii="Calibri" w:hAnsi="Calibri"/>
                <w:sz w:val="22"/>
                <w:szCs w:val="22"/>
                <w:lang w:val="lv-LV" w:eastAsia="ar-SA"/>
              </w:rPr>
            </w:r>
          </w:p>
        </w:tc>
        <w:tc>
          <w:tcPr>
            <w:tcW w:w="107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54" w:type="dxa"/>
            </w:tcMar>
            <w:vAlign w:val="center"/>
          </w:tcPr>
          <w:p>
            <w:pPr>
              <w:pStyle w:val="Normal"/>
              <w:suppressLineNumbers/>
              <w:spacing w:lineRule="auto" w:line="240"/>
              <w:jc w:val="center"/>
              <w:rPr>
                <w:rFonts w:ascii="Calibri" w:hAnsi="Calibri" w:asciiTheme="minorHAnsi" w:hAnsiTheme="minorHAnsi"/>
                <w:sz w:val="22"/>
                <w:szCs w:val="22"/>
                <w:lang w:val="lv-LV" w:eastAsia="ar-SA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lv-LV" w:eastAsia="ar-SA"/>
              </w:rPr>
              <w:t>KOM</w:t>
            </w:r>
          </w:p>
        </w:tc>
        <w:tc>
          <w:tcPr>
            <w:tcW w:w="14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54" w:type="dxa"/>
            </w:tcMar>
            <w:vAlign w:val="center"/>
          </w:tcPr>
          <w:p>
            <w:pPr>
              <w:pStyle w:val="Normal"/>
              <w:suppressLineNumbers/>
              <w:spacing w:lineRule="auto" w:line="240"/>
              <w:jc w:val="center"/>
              <w:rPr>
                <w:rFonts w:ascii="Calibri" w:hAnsi="Calibri" w:asciiTheme="minorHAnsi" w:hAnsiTheme="minorHAnsi"/>
                <w:sz w:val="22"/>
                <w:szCs w:val="22"/>
                <w:lang w:val="lv-LV" w:eastAsia="ar-SA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lv-LV" w:eastAsia="ar-SA"/>
              </w:rPr>
              <w:t>1</w:t>
            </w:r>
          </w:p>
        </w:tc>
        <w:tc>
          <w:tcPr>
            <w:tcW w:w="187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54" w:type="dxa"/>
            </w:tcMar>
            <w:vAlign w:val="center"/>
          </w:tcPr>
          <w:p>
            <w:pPr>
              <w:pStyle w:val="Normal"/>
              <w:suppressLineNumbers/>
              <w:spacing w:lineRule="auto" w:line="240"/>
              <w:jc w:val="both"/>
              <w:rPr>
                <w:rFonts w:ascii="Calibri" w:hAnsi="Calibri" w:asciiTheme="minorHAnsi" w:hAnsiTheme="minorHAnsi"/>
                <w:sz w:val="22"/>
                <w:szCs w:val="22"/>
                <w:lang w:val="lv-LV" w:eastAsia="ar-SA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  <w:lang w:val="lv-LV" w:eastAsia="ar-SA"/>
              </w:rPr>
            </w:r>
          </w:p>
        </w:tc>
        <w:tc>
          <w:tcPr>
            <w:tcW w:w="201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54" w:type="dxa"/>
            </w:tcMar>
            <w:vAlign w:val="center"/>
          </w:tcPr>
          <w:p>
            <w:pPr>
              <w:pStyle w:val="Normal"/>
              <w:suppressLineNumbers/>
              <w:spacing w:lineRule="auto" w:line="240"/>
              <w:jc w:val="both"/>
              <w:rPr>
                <w:rFonts w:ascii="Calibri" w:hAnsi="Calibri" w:asciiTheme="minorHAnsi" w:hAnsiTheme="minorHAnsi"/>
                <w:sz w:val="22"/>
                <w:szCs w:val="22"/>
                <w:lang w:val="lv-LV" w:eastAsia="ar-SA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  <w:lang w:val="lv-LV" w:eastAsia="ar-SA"/>
              </w:rPr>
            </w:r>
          </w:p>
        </w:tc>
      </w:tr>
      <w:tr>
        <w:trPr>
          <w:trHeight w:val="567" w:hRule="exact"/>
        </w:trPr>
        <w:tc>
          <w:tcPr>
            <w:tcW w:w="70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suppressLineNumbers/>
              <w:spacing w:lineRule="auto" w:line="240"/>
              <w:jc w:val="both"/>
              <w:rPr>
                <w:rFonts w:ascii="Calibri" w:hAnsi="Calibri" w:asciiTheme="minorHAnsi" w:hAnsiTheme="minorHAnsi"/>
                <w:sz w:val="22"/>
                <w:szCs w:val="22"/>
                <w:lang w:val="lv-LV" w:eastAsia="ar-SA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lv-LV" w:eastAsia="ar-SA"/>
              </w:rPr>
              <w:t>SVEUKUPNO CIJENA BEZ PDV-a: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suppressLineNumbers/>
              <w:spacing w:lineRule="auto" w:line="240"/>
              <w:jc w:val="both"/>
              <w:rPr>
                <w:rFonts w:ascii="Calibri" w:hAnsi="Calibri" w:asciiTheme="minorHAnsi" w:hAnsiTheme="minorHAnsi"/>
                <w:sz w:val="22"/>
                <w:szCs w:val="22"/>
                <w:lang w:val="lv-LV" w:eastAsia="ar-SA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  <w:lang w:val="lv-LV" w:eastAsia="ar-SA"/>
              </w:rPr>
            </w:r>
          </w:p>
        </w:tc>
      </w:tr>
      <w:tr>
        <w:trPr>
          <w:trHeight w:val="567" w:hRule="exact"/>
        </w:trPr>
        <w:tc>
          <w:tcPr>
            <w:tcW w:w="70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suppressLineNumbers/>
              <w:spacing w:lineRule="auto" w:line="240"/>
              <w:jc w:val="both"/>
              <w:rPr>
                <w:rFonts w:ascii="Calibri" w:hAnsi="Calibri" w:asciiTheme="minorHAnsi" w:hAnsiTheme="minorHAnsi"/>
                <w:sz w:val="22"/>
                <w:szCs w:val="22"/>
                <w:lang w:val="lv-LV" w:eastAsia="ar-SA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lv-LV" w:eastAsia="ar-SA"/>
              </w:rPr>
              <w:t>POREZ NA DODANU VRIJEDNOST: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suppressLineNumbers/>
              <w:spacing w:lineRule="auto" w:line="240"/>
              <w:jc w:val="both"/>
              <w:rPr>
                <w:rFonts w:ascii="Calibri" w:hAnsi="Calibri" w:asciiTheme="minorHAnsi" w:hAnsiTheme="minorHAnsi"/>
                <w:sz w:val="22"/>
                <w:szCs w:val="22"/>
                <w:lang w:val="lv-LV" w:eastAsia="ar-SA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  <w:lang w:val="lv-LV" w:eastAsia="ar-SA"/>
              </w:rPr>
            </w:r>
          </w:p>
        </w:tc>
      </w:tr>
      <w:tr>
        <w:trPr>
          <w:trHeight w:val="567" w:hRule="exact"/>
        </w:trPr>
        <w:tc>
          <w:tcPr>
            <w:tcW w:w="70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suppressLineNumbers/>
              <w:spacing w:lineRule="auto" w:line="240"/>
              <w:jc w:val="both"/>
              <w:rPr>
                <w:rFonts w:ascii="Calibri" w:hAnsi="Calibri" w:asciiTheme="minorHAnsi" w:hAnsiTheme="minorHAnsi"/>
                <w:sz w:val="22"/>
                <w:szCs w:val="22"/>
                <w:lang w:val="lv-LV" w:eastAsia="ar-SA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lv-LV" w:eastAsia="ar-SA"/>
              </w:rPr>
              <w:t>SVEUKUPNO S PDV-om: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suppressLineNumbers/>
              <w:spacing w:lineRule="auto" w:line="240"/>
              <w:jc w:val="both"/>
              <w:rPr>
                <w:rFonts w:ascii="Calibri" w:hAnsi="Calibri" w:asciiTheme="minorHAnsi" w:hAnsiTheme="minorHAnsi"/>
                <w:sz w:val="22"/>
                <w:szCs w:val="22"/>
                <w:lang w:val="lv-LV" w:eastAsia="ar-SA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  <w:lang w:val="lv-LV" w:eastAsia="ar-SA"/>
              </w:rPr>
            </w:r>
          </w:p>
        </w:tc>
      </w:tr>
    </w:tbl>
    <w:p>
      <w:pPr>
        <w:pStyle w:val="Normal"/>
        <w:spacing w:lineRule="auto" w:line="240"/>
        <w:jc w:val="both"/>
        <w:rPr>
          <w:rFonts w:ascii="Calibri" w:hAnsi="Calibri" w:asciiTheme="minorHAnsi" w:hAnsiTheme="minorHAnsi"/>
          <w:b/>
          <w:b/>
          <w:bCs/>
          <w:color w:val="000000"/>
          <w:sz w:val="22"/>
          <w:szCs w:val="22"/>
          <w:lang w:val="lv-LV" w:eastAsia="ar-SA"/>
        </w:rPr>
      </w:pPr>
      <w:r>
        <w:rPr>
          <w:rFonts w:asciiTheme="minorHAnsi" w:hAnsiTheme="minorHAnsi" w:ascii="Calibri" w:hAnsi="Calibri"/>
          <w:b/>
          <w:bCs/>
          <w:color w:val="000000"/>
          <w:sz w:val="22"/>
          <w:szCs w:val="22"/>
          <w:lang w:val="lv-LV" w:eastAsia="ar-SA"/>
        </w:rPr>
      </w:r>
    </w:p>
    <w:p>
      <w:pPr>
        <w:pStyle w:val="Normal"/>
        <w:spacing w:lineRule="auto" w:line="240"/>
        <w:jc w:val="both"/>
        <w:rPr>
          <w:rFonts w:ascii="Calibri" w:hAnsi="Calibri" w:asciiTheme="minorHAnsi" w:hAnsiTheme="minorHAnsi"/>
          <w:b/>
          <w:b/>
          <w:bCs/>
          <w:color w:val="000000"/>
          <w:sz w:val="22"/>
          <w:szCs w:val="22"/>
          <w:lang w:val="lv-LV" w:eastAsia="ar-SA"/>
        </w:rPr>
      </w:pPr>
      <w:r>
        <w:rPr>
          <w:rFonts w:asciiTheme="minorHAnsi" w:hAnsiTheme="minorHAnsi" w:ascii="Calibri" w:hAnsi="Calibri"/>
          <w:b/>
          <w:bCs/>
          <w:color w:val="000000"/>
          <w:sz w:val="22"/>
          <w:szCs w:val="22"/>
          <w:lang w:val="lv-LV" w:eastAsia="ar-SA"/>
        </w:rPr>
      </w:r>
    </w:p>
    <w:tbl>
      <w:tblPr>
        <w:tblStyle w:val="Reetkatablice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31"/>
        <w:gridCol w:w="4530"/>
      </w:tblGrid>
      <w:tr>
        <w:trPr/>
        <w:tc>
          <w:tcPr>
            <w:tcW w:w="45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2"/>
                <w:szCs w:val="22"/>
                <w:lang w:val="lv-LV" w:eastAsia="ar-SA"/>
              </w:rPr>
            </w:pPr>
            <w:r>
              <w:rPr>
                <w:rFonts w:eastAsia="" w:ascii="Calibri" w:hAnsi="Calibri" w:asciiTheme="minorHAnsi" w:hAnsiTheme="minorHAnsi"/>
                <w:b/>
                <w:bCs/>
                <w:color w:val="000000"/>
                <w:sz w:val="22"/>
                <w:szCs w:val="22"/>
                <w:lang w:val="lv-LV" w:eastAsia="ar-SA"/>
              </w:rPr>
              <w:t xml:space="preserve">                </w:t>
            </w:r>
            <w:r>
              <w:rPr>
                <w:rFonts w:eastAsia="" w:ascii="Calibri" w:hAnsi="Calibri" w:asciiTheme="minorHAnsi" w:hAnsiTheme="minorHAnsi"/>
                <w:b/>
                <w:bCs/>
                <w:color w:val="000000"/>
                <w:sz w:val="22"/>
                <w:szCs w:val="22"/>
                <w:lang w:val="lv-LV" w:eastAsia="ar-SA"/>
              </w:rPr>
              <w:t>MJESTO I DATUM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2"/>
                <w:szCs w:val="22"/>
                <w:lang w:val="lv-LV" w:eastAsia="ar-SA"/>
              </w:rPr>
            </w:pPr>
            <w:r>
              <w:rPr>
                <w:rFonts w:eastAsia="" w:ascii="Calibri" w:hAnsi="Calibri" w:asciiTheme="minorHAnsi" w:hAnsiTheme="minorHAnsi"/>
                <w:b/>
                <w:bCs/>
                <w:color w:val="000000"/>
                <w:sz w:val="22"/>
                <w:szCs w:val="22"/>
                <w:lang w:val="lv-LV" w:eastAsia="ar-SA"/>
              </w:rPr>
              <w:t xml:space="preserve">  </w:t>
            </w:r>
            <w:r>
              <w:rPr>
                <w:rFonts w:eastAsia="" w:ascii="Calibri" w:hAnsi="Calibri" w:asciiTheme="minorHAnsi" w:hAnsiTheme="minorHAnsi"/>
                <w:b/>
                <w:bCs/>
                <w:color w:val="000000"/>
                <w:sz w:val="22"/>
                <w:szCs w:val="22"/>
                <w:lang w:val="lv-LV" w:eastAsia="ar-SA"/>
              </w:rPr>
              <w:t>PEČAT I POTPIS OVLAŠTENE OSOBE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asciiTheme="minorHAnsi" w:hAnsiTheme="minorHAnsi"/>
                <w:b/>
                <w:b/>
                <w:bCs/>
                <w:color w:val="000000"/>
                <w:sz w:val="22"/>
                <w:szCs w:val="22"/>
                <w:lang w:val="lv-LV" w:eastAsia="ar-SA"/>
              </w:rPr>
            </w:pPr>
            <w:r>
              <w:rPr>
                <w:rFonts w:eastAsia="" w:ascii="Calibri" w:hAnsi="Calibri"/>
                <w:b/>
                <w:bCs/>
                <w:color w:val="000000"/>
                <w:sz w:val="22"/>
                <w:szCs w:val="22"/>
                <w:lang w:val="lv-LV" w:eastAsia="ar-SA"/>
              </w:rPr>
            </w:r>
          </w:p>
        </w:tc>
      </w:tr>
      <w:tr>
        <w:trPr/>
        <w:tc>
          <w:tcPr>
            <w:tcW w:w="45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" w:eastAsiaTheme="minorEastAsia"/>
                <w:b/>
                <w:b/>
                <w:bCs/>
                <w:color w:val="000000"/>
                <w:sz w:val="22"/>
                <w:szCs w:val="22"/>
                <w:lang w:val="lv-LV" w:eastAsia="hr-HR"/>
              </w:rPr>
            </w:pPr>
            <w:r>
              <w:rPr>
                <w:rFonts w:eastAsia="" w:eastAsiaTheme="minorEastAsia" w:ascii="Calibri" w:hAnsi="Calibri"/>
                <w:b/>
                <w:bCs/>
                <w:color w:val="000000"/>
                <w:sz w:val="22"/>
                <w:szCs w:val="22"/>
                <w:lang w:val="lv-LV" w:eastAsia="hr-HR"/>
              </w:rPr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" w:eastAsiaTheme="minorEastAsia"/>
                <w:b/>
                <w:b/>
                <w:bCs/>
                <w:color w:val="000000"/>
                <w:sz w:val="22"/>
                <w:szCs w:val="22"/>
                <w:lang w:val="lv-LV" w:eastAsia="hr-HR"/>
              </w:rPr>
            </w:pPr>
            <w:r>
              <w:rPr>
                <w:rFonts w:eastAsia="" w:eastAsiaTheme="minorEastAsia" w:ascii="Calibri" w:hAnsi="Calibri"/>
                <w:b/>
                <w:bCs/>
                <w:color w:val="000000"/>
                <w:sz w:val="22"/>
                <w:szCs w:val="22"/>
                <w:lang w:val="lv-LV" w:eastAsia="hr-HR"/>
              </w:rPr>
            </w:r>
          </w:p>
        </w:tc>
      </w:tr>
    </w:tbl>
    <w:p>
      <w:pPr>
        <w:pStyle w:val="Normal"/>
        <w:spacing w:lineRule="auto" w:line="240"/>
        <w:jc w:val="both"/>
        <w:rPr>
          <w:rFonts w:ascii="Calibri" w:hAnsi="Calibri" w:asciiTheme="minorHAnsi" w:hAnsiTheme="minorHAnsi"/>
          <w:b/>
          <w:b/>
          <w:bCs/>
          <w:color w:val="000000"/>
          <w:sz w:val="22"/>
          <w:szCs w:val="22"/>
          <w:lang w:val="lv-LV" w:eastAsia="ar-SA"/>
        </w:rPr>
      </w:pPr>
      <w:r>
        <w:rPr>
          <w:rFonts w:ascii="Calibri" w:hAnsi="Calibri" w:asciiTheme="minorHAnsi" w:hAnsiTheme="minorHAnsi"/>
          <w:b/>
          <w:bCs/>
          <w:color w:val="000000"/>
          <w:sz w:val="22"/>
          <w:szCs w:val="22"/>
          <w:lang w:val="lv-LV" w:eastAsia="ar-SA"/>
        </w:rPr>
        <w:t>____________________________________                     ____________________________________</w:t>
      </w:r>
    </w:p>
    <w:p>
      <w:pPr>
        <w:pStyle w:val="Normal"/>
        <w:spacing w:lineRule="auto" w:line="240"/>
        <w:jc w:val="both"/>
        <w:rPr>
          <w:rFonts w:ascii="Calibri" w:hAnsi="Calibri" w:asciiTheme="minorHAnsi" w:hAnsiTheme="minorHAnsi"/>
          <w:b/>
          <w:b/>
          <w:bCs/>
          <w:color w:val="000000"/>
          <w:sz w:val="22"/>
          <w:szCs w:val="22"/>
          <w:lang w:val="lv-LV" w:eastAsia="ar-SA"/>
        </w:rPr>
      </w:pPr>
      <w:r>
        <w:rPr>
          <w:rFonts w:asciiTheme="minorHAnsi" w:hAnsiTheme="minorHAnsi" w:ascii="Calibri" w:hAnsi="Calibri"/>
          <w:b/>
          <w:bCs/>
          <w:color w:val="000000"/>
          <w:sz w:val="22"/>
          <w:szCs w:val="22"/>
          <w:lang w:val="lv-LV" w:eastAsia="ar-SA"/>
        </w:rPr>
      </w:r>
    </w:p>
    <w:p>
      <w:pPr>
        <w:pStyle w:val="Normal"/>
        <w:spacing w:lineRule="auto" w:line="240"/>
        <w:jc w:val="both"/>
        <w:rPr>
          <w:rFonts w:ascii="Calibri" w:hAnsi="Calibri" w:asciiTheme="minorHAnsi" w:hAnsiTheme="minorHAnsi"/>
          <w:b/>
          <w:b/>
          <w:bCs/>
          <w:color w:val="000000"/>
          <w:sz w:val="22"/>
          <w:szCs w:val="22"/>
          <w:lang w:val="lv-LV" w:eastAsia="ar-SA"/>
        </w:rPr>
      </w:pPr>
      <w:r>
        <w:rPr>
          <w:rFonts w:asciiTheme="minorHAnsi" w:hAnsiTheme="minorHAnsi" w:ascii="Calibri" w:hAnsi="Calibri"/>
          <w:b/>
          <w:bCs/>
          <w:color w:val="000000"/>
          <w:sz w:val="22"/>
          <w:szCs w:val="22"/>
          <w:lang w:val="lv-LV" w:eastAsia="ar-SA"/>
        </w:rPr>
      </w:r>
    </w:p>
    <w:p>
      <w:pPr>
        <w:pStyle w:val="Normal"/>
        <w:spacing w:lineRule="auto" w:line="240"/>
        <w:jc w:val="both"/>
        <w:rPr>
          <w:rFonts w:ascii="Calibri" w:hAnsi="Calibri" w:asciiTheme="minorHAnsi" w:hAnsiTheme="minorHAnsi"/>
          <w:b/>
          <w:b/>
          <w:bCs/>
          <w:color w:val="000000"/>
          <w:sz w:val="22"/>
          <w:szCs w:val="22"/>
          <w:lang w:val="lv-LV" w:eastAsia="ar-SA"/>
        </w:rPr>
      </w:pPr>
      <w:r>
        <w:rPr>
          <w:rFonts w:ascii="Calibri" w:hAnsi="Calibri" w:asciiTheme="minorHAnsi" w:hAnsiTheme="minorHAnsi"/>
          <w:b/>
          <w:bCs/>
          <w:color w:val="000000"/>
          <w:sz w:val="22"/>
          <w:szCs w:val="22"/>
          <w:lang w:val="lv-LV" w:eastAsia="ar-SA"/>
        </w:rPr>
        <w:t>UPUTE ZA POPUNJAVANJE TROŠKOVNIKA:</w:t>
      </w:r>
    </w:p>
    <w:p>
      <w:pPr>
        <w:pStyle w:val="Normal"/>
        <w:spacing w:lineRule="auto" w:line="240"/>
        <w:jc w:val="both"/>
        <w:rPr>
          <w:rFonts w:ascii="Calibri" w:hAnsi="Calibri" w:asciiTheme="minorHAnsi" w:hAnsiTheme="minorHAnsi"/>
          <w:b/>
          <w:b/>
          <w:bCs/>
          <w:color w:val="000000"/>
          <w:sz w:val="22"/>
          <w:szCs w:val="22"/>
          <w:lang w:val="lv-LV" w:eastAsia="ar-SA"/>
        </w:rPr>
      </w:pPr>
      <w:r>
        <w:rPr>
          <w:rFonts w:asciiTheme="minorHAnsi" w:hAnsiTheme="minorHAnsi" w:ascii="Calibri" w:hAnsi="Calibri"/>
          <w:b/>
          <w:bCs/>
          <w:color w:val="000000"/>
          <w:sz w:val="22"/>
          <w:szCs w:val="22"/>
          <w:lang w:val="lv-LV" w:eastAsia="ar-SA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U cijenu bez PDV-a uračunavaju se svi troškovi (rad, putni troškovi, troškovi smještaja i sl.) i popusti ponuditelja.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/>
      </w:pPr>
      <w:r>
        <w:rPr>
          <w:rFonts w:ascii="Calibri" w:hAnsi="Calibri" w:asciiTheme="minorHAnsi" w:hAnsiTheme="minorHAnsi"/>
          <w:sz w:val="22"/>
          <w:szCs w:val="22"/>
        </w:rPr>
        <w:tab/>
        <w:tab/>
        <w:tab/>
        <w:tab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96bc4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d96bc4"/>
    <w:rPr>
      <w:color w:val="0563C1" w:themeColor="hyperlink"/>
      <w:u w:val="single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Mang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d96bc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2"/>
      <w:lang w:val="hr-HR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d96bc4"/>
    <w:pPr>
      <w:spacing w:after="0" w:line="240" w:lineRule="auto"/>
    </w:pPr>
    <w:rPr>
      <w:rFonts w:eastAsiaTheme="minorEastAsia"/>
      <w:lang w:eastAsia="hr-H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spodarenje-otpadom@gos.hr" TargetMode="External"/><Relationship Id="rId3" Type="http://schemas.openxmlformats.org/officeDocument/2006/relationships/hyperlink" Target="http://www.gos.hr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LibreOffice/4.4.2.2$Windows_x86 LibreOffice_project/c4c7d32d0d49397cad38d62472b0bc8acff48dd6</Application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2016-06-06T05:16:00Z</dcterms:created>
  <dc:creator>Silvija Muzek</dc:creator>
  <dc:language>hr-HR</dc:language>
  <dcterms:modified xsi:type="dcterms:W3CDTF">2016-06-14T13:48:35Z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